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50528" w:rsidRDefault="00650528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</w:p>
    <w:p w:rsidR="00650528" w:rsidRDefault="00650528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</w:p>
    <w:p w:rsidR="00650528" w:rsidRDefault="00650528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</w:p>
    <w:p w:rsidR="00650528" w:rsidRDefault="00650528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</w:p>
    <w:p w:rsidR="00650528" w:rsidRDefault="00650528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</w:p>
    <w:p w:rsidR="00650528" w:rsidRDefault="00650528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</w:p>
    <w:p w:rsidR="00851EED" w:rsidRPr="006D2E48" w:rsidRDefault="00851EED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  <w:r w:rsidRPr="006D2E48">
        <w:rPr>
          <w:color w:val="auto"/>
          <w:sz w:val="36"/>
          <w:szCs w:val="36"/>
        </w:rPr>
        <w:t>ПОЛОЖЕНИЕ</w:t>
      </w:r>
    </w:p>
    <w:p w:rsidR="006D2E48" w:rsidRP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  <w:sz w:val="36"/>
          <w:szCs w:val="36"/>
        </w:rPr>
      </w:pPr>
    </w:p>
    <w:p w:rsidR="006D2E48" w:rsidRDefault="00851EED" w:rsidP="00566A48">
      <w:pPr>
        <w:shd w:val="clear" w:color="auto" w:fill="auto"/>
        <w:ind w:left="57" w:right="57" w:firstLine="0"/>
        <w:jc w:val="center"/>
        <w:rPr>
          <w:color w:val="auto"/>
          <w:sz w:val="32"/>
          <w:szCs w:val="32"/>
        </w:rPr>
      </w:pPr>
      <w:r w:rsidRPr="006D2E48">
        <w:rPr>
          <w:color w:val="auto"/>
          <w:sz w:val="32"/>
          <w:szCs w:val="32"/>
        </w:rPr>
        <w:t xml:space="preserve">о сельской библиотеке - структурном подразделении </w:t>
      </w:r>
    </w:p>
    <w:p w:rsidR="006D2E48" w:rsidRDefault="00851EED" w:rsidP="00566A48">
      <w:pPr>
        <w:shd w:val="clear" w:color="auto" w:fill="auto"/>
        <w:ind w:left="57" w:right="57" w:firstLine="0"/>
        <w:jc w:val="center"/>
        <w:rPr>
          <w:color w:val="auto"/>
          <w:sz w:val="32"/>
          <w:szCs w:val="32"/>
        </w:rPr>
      </w:pPr>
      <w:r w:rsidRPr="006D2E48">
        <w:rPr>
          <w:color w:val="auto"/>
          <w:sz w:val="32"/>
          <w:szCs w:val="32"/>
        </w:rPr>
        <w:t xml:space="preserve">Нефтегорской Межпоселенческой библиотеки </w:t>
      </w:r>
    </w:p>
    <w:p w:rsidR="00851EED" w:rsidRP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бюджетного учреждения «Культура» </w:t>
      </w:r>
      <w:r w:rsidR="007760C4" w:rsidRPr="006D2E4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>муниципального района</w:t>
      </w:r>
      <w:r w:rsidR="00851EED" w:rsidRPr="006D2E48">
        <w:rPr>
          <w:color w:val="auto"/>
          <w:sz w:val="32"/>
          <w:szCs w:val="32"/>
        </w:rPr>
        <w:t xml:space="preserve"> Нефтегорский</w:t>
      </w:r>
    </w:p>
    <w:p w:rsidR="006D2E48" w:rsidRP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  <w:sz w:val="32"/>
          <w:szCs w:val="32"/>
        </w:rPr>
      </w:pPr>
    </w:p>
    <w:p w:rsidR="006D2E48" w:rsidRP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  <w:sz w:val="32"/>
          <w:szCs w:val="32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6D2E48" w:rsidRDefault="006D2E48" w:rsidP="00566A48">
      <w:pPr>
        <w:shd w:val="clear" w:color="auto" w:fill="auto"/>
        <w:ind w:left="57" w:right="57" w:firstLine="0"/>
        <w:jc w:val="center"/>
        <w:rPr>
          <w:color w:val="auto"/>
        </w:rPr>
      </w:pPr>
    </w:p>
    <w:p w:rsidR="0036226E" w:rsidRPr="0036226E" w:rsidRDefault="0036226E" w:rsidP="0036226E">
      <w:pPr>
        <w:shd w:val="clear" w:color="auto" w:fill="auto"/>
        <w:ind w:left="57" w:right="57" w:firstLine="0"/>
        <w:jc w:val="center"/>
        <w:rPr>
          <w:color w:val="auto"/>
          <w:sz w:val="24"/>
          <w:szCs w:val="24"/>
        </w:rPr>
      </w:pPr>
      <w:r w:rsidRPr="0036226E">
        <w:rPr>
          <w:color w:val="auto"/>
          <w:sz w:val="24"/>
          <w:szCs w:val="24"/>
        </w:rPr>
        <w:t>Г. Нефтегорск</w:t>
      </w:r>
    </w:p>
    <w:p w:rsidR="00650528" w:rsidRDefault="00650528" w:rsidP="00D53DE2">
      <w:pPr>
        <w:shd w:val="clear" w:color="auto" w:fill="auto"/>
        <w:ind w:left="57" w:right="57" w:firstLine="0"/>
        <w:rPr>
          <w:color w:val="auto"/>
        </w:rPr>
      </w:pPr>
    </w:p>
    <w:p w:rsidR="00650528" w:rsidRDefault="00650528" w:rsidP="00D53DE2">
      <w:pPr>
        <w:shd w:val="clear" w:color="auto" w:fill="auto"/>
        <w:ind w:left="57" w:right="57" w:firstLine="0"/>
        <w:rPr>
          <w:color w:val="auto"/>
        </w:rPr>
      </w:pPr>
    </w:p>
    <w:p w:rsidR="00650528" w:rsidRDefault="00650528" w:rsidP="00D53DE2">
      <w:pPr>
        <w:shd w:val="clear" w:color="auto" w:fill="auto"/>
        <w:ind w:left="57" w:right="57" w:firstLine="0"/>
        <w:rPr>
          <w:color w:val="auto"/>
        </w:rPr>
      </w:pPr>
    </w:p>
    <w:p w:rsidR="00851EED" w:rsidRDefault="00B92A35" w:rsidP="00D53DE2">
      <w:pPr>
        <w:shd w:val="clear" w:color="auto" w:fill="auto"/>
        <w:ind w:left="57" w:right="57" w:firstLine="0"/>
        <w:rPr>
          <w:color w:val="auto"/>
        </w:rPr>
      </w:pPr>
      <w:r w:rsidRPr="00566A48">
        <w:rPr>
          <w:color w:val="auto"/>
        </w:rPr>
        <w:lastRenderedPageBreak/>
        <w:t xml:space="preserve"> </w:t>
      </w:r>
      <w:r>
        <w:rPr>
          <w:color w:val="auto"/>
        </w:rPr>
        <w:t>О</w:t>
      </w:r>
      <w:r w:rsidRPr="00B92A35">
        <w:rPr>
          <w:color w:val="auto"/>
        </w:rPr>
        <w:t>бщие положения.</w:t>
      </w:r>
    </w:p>
    <w:p w:rsidR="0046057C" w:rsidRPr="00B92A35" w:rsidRDefault="0046057C" w:rsidP="00D53DE2">
      <w:pPr>
        <w:shd w:val="clear" w:color="auto" w:fill="auto"/>
        <w:ind w:left="57" w:right="57" w:firstLine="0"/>
        <w:rPr>
          <w:color w:val="auto"/>
        </w:rPr>
      </w:pPr>
    </w:p>
    <w:p w:rsidR="00851EED" w:rsidRPr="00D53DE2" w:rsidRDefault="00851EED" w:rsidP="00D53DE2">
      <w:pPr>
        <w:shd w:val="clear" w:color="auto" w:fill="auto"/>
        <w:ind w:left="57" w:right="57" w:firstLine="0"/>
        <w:rPr>
          <w:b w:val="0"/>
          <w:color w:val="auto"/>
        </w:rPr>
      </w:pPr>
      <w:r w:rsidRPr="00D53DE2">
        <w:rPr>
          <w:b w:val="0"/>
          <w:color w:val="auto"/>
          <w:bdr w:val="none" w:sz="0" w:space="0" w:color="auto" w:frame="1"/>
        </w:rPr>
        <w:t>1.1</w:t>
      </w:r>
      <w:r w:rsidRPr="00D53DE2">
        <w:rPr>
          <w:b w:val="0"/>
          <w:color w:val="auto"/>
        </w:rPr>
        <w:t> </w:t>
      </w:r>
      <w:r w:rsidRPr="00D53DE2">
        <w:rPr>
          <w:b w:val="0"/>
          <w:color w:val="auto"/>
          <w:bdr w:val="none" w:sz="0" w:space="0" w:color="auto" w:frame="1"/>
        </w:rPr>
        <w:t> </w:t>
      </w:r>
      <w:r w:rsidR="00566A48">
        <w:rPr>
          <w:b w:val="0"/>
          <w:color w:val="auto"/>
          <w:bdr w:val="none" w:sz="0" w:space="0" w:color="auto" w:frame="1"/>
        </w:rPr>
        <w:t>Сельская библиотека - филиал</w:t>
      </w:r>
      <w:r w:rsidRPr="00D53DE2">
        <w:rPr>
          <w:b w:val="0"/>
          <w:color w:val="auto"/>
          <w:bdr w:val="none" w:sz="0" w:space="0" w:color="auto" w:frame="1"/>
        </w:rPr>
        <w:t xml:space="preserve"> </w:t>
      </w:r>
      <w:r w:rsidR="005A6FDE" w:rsidRPr="00D53DE2">
        <w:rPr>
          <w:b w:val="0"/>
          <w:color w:val="auto"/>
          <w:bdr w:val="none" w:sz="0" w:space="0" w:color="auto" w:frame="1"/>
        </w:rPr>
        <w:t xml:space="preserve"> явля</w:t>
      </w:r>
      <w:r w:rsidR="00566A48">
        <w:rPr>
          <w:b w:val="0"/>
          <w:color w:val="auto"/>
          <w:bdr w:val="none" w:sz="0" w:space="0" w:color="auto" w:frame="1"/>
        </w:rPr>
        <w:t>е</w:t>
      </w:r>
      <w:r w:rsidR="005A6FDE" w:rsidRPr="00D53DE2">
        <w:rPr>
          <w:b w:val="0"/>
          <w:color w:val="auto"/>
          <w:bdr w:val="none" w:sz="0" w:space="0" w:color="auto" w:frame="1"/>
        </w:rPr>
        <w:t xml:space="preserve">тся </w:t>
      </w:r>
      <w:r w:rsidR="00566A48">
        <w:rPr>
          <w:b w:val="0"/>
          <w:color w:val="auto"/>
          <w:bdr w:val="none" w:sz="0" w:space="0" w:color="auto" w:frame="1"/>
        </w:rPr>
        <w:t xml:space="preserve"> структурным</w:t>
      </w:r>
      <w:r w:rsidRPr="00D53DE2">
        <w:rPr>
          <w:b w:val="0"/>
          <w:color w:val="auto"/>
          <w:bdr w:val="none" w:sz="0" w:space="0" w:color="auto" w:frame="1"/>
        </w:rPr>
        <w:t xml:space="preserve"> подразделени</w:t>
      </w:r>
      <w:r w:rsidR="00566A48">
        <w:rPr>
          <w:b w:val="0"/>
          <w:color w:val="auto"/>
          <w:bdr w:val="none" w:sz="0" w:space="0" w:color="auto" w:frame="1"/>
        </w:rPr>
        <w:t>е</w:t>
      </w:r>
      <w:r w:rsidRPr="00D53DE2">
        <w:rPr>
          <w:b w:val="0"/>
          <w:color w:val="auto"/>
          <w:bdr w:val="none" w:sz="0" w:space="0" w:color="auto" w:frame="1"/>
        </w:rPr>
        <w:t>м</w:t>
      </w:r>
      <w:r w:rsidR="005A6FDE" w:rsidRPr="00D53DE2">
        <w:rPr>
          <w:b w:val="0"/>
          <w:color w:val="auto"/>
          <w:bdr w:val="none" w:sz="0" w:space="0" w:color="auto" w:frame="1"/>
        </w:rPr>
        <w:t xml:space="preserve"> Нефтегорской Межпоселенческой библиотеки</w:t>
      </w:r>
      <w:r w:rsidR="007760C4">
        <w:rPr>
          <w:b w:val="0"/>
          <w:color w:val="auto"/>
          <w:bdr w:val="none" w:sz="0" w:space="0" w:color="auto" w:frame="1"/>
        </w:rPr>
        <w:t xml:space="preserve"> муниципального бюджетного учреждения «Культура» </w:t>
      </w:r>
      <w:proofErr w:type="gramStart"/>
      <w:r w:rsidR="007760C4">
        <w:rPr>
          <w:b w:val="0"/>
          <w:color w:val="auto"/>
          <w:bdr w:val="none" w:sz="0" w:space="0" w:color="auto" w:frame="1"/>
        </w:rPr>
        <w:t>м</w:t>
      </w:r>
      <w:proofErr w:type="gramEnd"/>
      <w:r w:rsidR="007760C4">
        <w:rPr>
          <w:b w:val="0"/>
          <w:color w:val="auto"/>
          <w:bdr w:val="none" w:sz="0" w:space="0" w:color="auto" w:frame="1"/>
        </w:rPr>
        <w:t>.р. Нефтегорский</w:t>
      </w:r>
      <w:r w:rsidR="005A6FDE" w:rsidRPr="00D53DE2">
        <w:rPr>
          <w:b w:val="0"/>
          <w:color w:val="auto"/>
          <w:bdr w:val="none" w:sz="0" w:space="0" w:color="auto" w:frame="1"/>
        </w:rPr>
        <w:t>.</w:t>
      </w:r>
    </w:p>
    <w:p w:rsidR="00566A48" w:rsidRDefault="00851EED" w:rsidP="00566A48">
      <w:pPr>
        <w:shd w:val="clear" w:color="auto" w:fill="auto"/>
        <w:ind w:left="57" w:right="57" w:firstLine="0"/>
        <w:rPr>
          <w:b w:val="0"/>
          <w:color w:val="auto"/>
        </w:rPr>
      </w:pPr>
      <w:r w:rsidRPr="00D53DE2">
        <w:rPr>
          <w:b w:val="0"/>
          <w:color w:val="auto"/>
          <w:bdr w:val="none" w:sz="0" w:space="0" w:color="auto" w:frame="1"/>
        </w:rPr>
        <w:t>1.2.</w:t>
      </w:r>
      <w:r w:rsidRPr="00D53DE2">
        <w:rPr>
          <w:b w:val="0"/>
          <w:color w:val="auto"/>
        </w:rPr>
        <w:t> </w:t>
      </w:r>
      <w:r w:rsidR="00566A48">
        <w:rPr>
          <w:b w:val="0"/>
          <w:color w:val="auto"/>
          <w:bdr w:val="none" w:sz="0" w:space="0" w:color="auto" w:frame="1"/>
        </w:rPr>
        <w:t> Библиотека-филиал Межпоселенческой библиотеки (далее – библиотека)</w:t>
      </w:r>
      <w:r w:rsidRPr="00D53DE2">
        <w:rPr>
          <w:b w:val="0"/>
          <w:color w:val="auto"/>
          <w:bdr w:val="none" w:sz="0" w:space="0" w:color="auto" w:frame="1"/>
        </w:rPr>
        <w:t xml:space="preserve"> </w:t>
      </w:r>
      <w:r w:rsidR="00566A48">
        <w:rPr>
          <w:b w:val="0"/>
          <w:color w:val="auto"/>
          <w:bdr w:val="none" w:sz="0" w:space="0" w:color="auto" w:frame="1"/>
        </w:rPr>
        <w:t>осуществляе</w:t>
      </w:r>
      <w:r w:rsidR="005A6FDE" w:rsidRPr="00D53DE2">
        <w:rPr>
          <w:b w:val="0"/>
          <w:color w:val="auto"/>
          <w:bdr w:val="none" w:sz="0" w:space="0" w:color="auto" w:frame="1"/>
        </w:rPr>
        <w:t>т библиотечное обслуживание населения сельского поселения.</w:t>
      </w:r>
      <w:r w:rsidR="00566A48" w:rsidRPr="00566A48">
        <w:rPr>
          <w:b w:val="0"/>
          <w:color w:val="auto"/>
        </w:rPr>
        <w:t xml:space="preserve"> </w:t>
      </w:r>
      <w:r w:rsidR="00566A48" w:rsidRPr="00D53DE2">
        <w:rPr>
          <w:b w:val="0"/>
          <w:color w:val="auto"/>
        </w:rPr>
        <w:t>Библиотека общедоступна для всех граждан независимо от пола, возраста, национальности, образования, социального положения, политических убеждений, правовых форм собственности.</w:t>
      </w:r>
    </w:p>
    <w:p w:rsidR="00566A48" w:rsidRPr="00D53DE2" w:rsidRDefault="00566A48" w:rsidP="00566A48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1.3</w:t>
      </w:r>
      <w:r w:rsidRPr="00D53DE2">
        <w:rPr>
          <w:b w:val="0"/>
          <w:color w:val="auto"/>
        </w:rPr>
        <w:t xml:space="preserve"> Порядок доступа к библиотечным фондам и библиотечной информации определяется Правилами пользования библиотеками МБУ «Культура».</w:t>
      </w:r>
    </w:p>
    <w:p w:rsidR="005A6FDE" w:rsidRPr="00D53DE2" w:rsidRDefault="00566A48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>1.4</w:t>
      </w:r>
      <w:r w:rsidR="00851EED" w:rsidRPr="00D53DE2">
        <w:rPr>
          <w:b w:val="0"/>
          <w:color w:val="auto"/>
          <w:bdr w:val="none" w:sz="0" w:space="0" w:color="auto" w:frame="1"/>
        </w:rPr>
        <w:t>.</w:t>
      </w:r>
      <w:r w:rsidR="00851EED" w:rsidRPr="00D53DE2">
        <w:rPr>
          <w:b w:val="0"/>
          <w:color w:val="auto"/>
        </w:rPr>
        <w:t> </w:t>
      </w:r>
      <w:r w:rsidR="00851EED" w:rsidRPr="00D53DE2">
        <w:rPr>
          <w:b w:val="0"/>
          <w:color w:val="auto"/>
          <w:bdr w:val="none" w:sz="0" w:space="0" w:color="auto" w:frame="1"/>
        </w:rPr>
        <w:t> В своей деятельности</w:t>
      </w:r>
      <w:r>
        <w:rPr>
          <w:b w:val="0"/>
          <w:color w:val="auto"/>
          <w:bdr w:val="none" w:sz="0" w:space="0" w:color="auto" w:frame="1"/>
        </w:rPr>
        <w:t xml:space="preserve"> библиотека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руководствуются законами</w:t>
      </w:r>
      <w:r w:rsidR="005A6FDE" w:rsidRPr="00D53DE2">
        <w:rPr>
          <w:b w:val="0"/>
          <w:color w:val="auto"/>
          <w:bdr w:val="none" w:sz="0" w:space="0" w:color="auto" w:frame="1"/>
        </w:rPr>
        <w:t>:</w:t>
      </w:r>
    </w:p>
    <w:p w:rsidR="005A6FDE" w:rsidRPr="00D53DE2" w:rsidRDefault="00566A48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 xml:space="preserve">- </w:t>
      </w:r>
      <w:r w:rsidR="005A6FDE" w:rsidRPr="00D53DE2">
        <w:rPr>
          <w:b w:val="0"/>
          <w:color w:val="auto"/>
          <w:bdr w:val="none" w:sz="0" w:space="0" w:color="auto" w:frame="1"/>
        </w:rPr>
        <w:t>Конституция Российской Федерации</w:t>
      </w:r>
      <w:r w:rsidR="00851EED" w:rsidRPr="00D53DE2">
        <w:rPr>
          <w:b w:val="0"/>
          <w:color w:val="auto"/>
          <w:bdr w:val="none" w:sz="0" w:space="0" w:color="auto" w:frame="1"/>
        </w:rPr>
        <w:t>,</w:t>
      </w:r>
    </w:p>
    <w:p w:rsidR="005A6FDE" w:rsidRPr="00D53DE2" w:rsidRDefault="00566A48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 xml:space="preserve">- </w:t>
      </w:r>
      <w:r w:rsidR="005A6FDE" w:rsidRPr="00D53DE2">
        <w:rPr>
          <w:b w:val="0"/>
          <w:color w:val="auto"/>
          <w:bdr w:val="none" w:sz="0" w:space="0" w:color="auto" w:frame="1"/>
        </w:rPr>
        <w:t>Гражданский кодекс Российской Федерации;</w:t>
      </w:r>
    </w:p>
    <w:p w:rsidR="005A6FDE" w:rsidRPr="00D53DE2" w:rsidRDefault="00566A48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 xml:space="preserve">- </w:t>
      </w:r>
      <w:r w:rsidR="005A6FDE" w:rsidRPr="00D53DE2">
        <w:rPr>
          <w:b w:val="0"/>
          <w:color w:val="auto"/>
          <w:bdr w:val="none" w:sz="0" w:space="0" w:color="auto" w:frame="1"/>
        </w:rPr>
        <w:t>Основы законодательства Российской Федерации о культуре;</w:t>
      </w:r>
    </w:p>
    <w:p w:rsidR="000C0A28" w:rsidRPr="00D53DE2" w:rsidRDefault="00566A48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 xml:space="preserve">- </w:t>
      </w:r>
      <w:r w:rsidR="005A6FDE" w:rsidRPr="00D53DE2">
        <w:rPr>
          <w:b w:val="0"/>
          <w:color w:val="auto"/>
          <w:bdr w:val="none" w:sz="0" w:space="0" w:color="auto" w:frame="1"/>
        </w:rPr>
        <w:t>Федеральный закон  «О библиотечном деле»</w:t>
      </w:r>
      <w:r w:rsidR="000C0A28" w:rsidRPr="00D53DE2">
        <w:rPr>
          <w:b w:val="0"/>
          <w:color w:val="auto"/>
          <w:bdr w:val="none" w:sz="0" w:space="0" w:color="auto" w:frame="1"/>
        </w:rPr>
        <w:t>№78 ФЗ</w:t>
      </w:r>
      <w:r>
        <w:rPr>
          <w:b w:val="0"/>
          <w:color w:val="auto"/>
          <w:bdr w:val="none" w:sz="0" w:space="0" w:color="auto" w:frame="1"/>
        </w:rPr>
        <w:t>;</w:t>
      </w:r>
    </w:p>
    <w:p w:rsidR="00851EED" w:rsidRDefault="00851EED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 w:rsidRPr="00D53DE2">
        <w:rPr>
          <w:b w:val="0"/>
          <w:color w:val="auto"/>
          <w:bdr w:val="none" w:sz="0" w:space="0" w:color="auto" w:frame="1"/>
        </w:rPr>
        <w:t>а также</w:t>
      </w:r>
      <w:r w:rsidR="00566A48" w:rsidRPr="00566A48">
        <w:rPr>
          <w:b w:val="0"/>
          <w:color w:val="auto"/>
        </w:rPr>
        <w:t xml:space="preserve"> </w:t>
      </w:r>
      <w:r w:rsidR="00566A48" w:rsidRPr="00D53DE2">
        <w:rPr>
          <w:b w:val="0"/>
          <w:color w:val="auto"/>
        </w:rPr>
        <w:t xml:space="preserve">нормативными и правовыми актами законодательной  исполнительной власти всех уровней (в том числе регламентирующими и определяющими деятельность библиотек), Уставом МБУ "Культура" и </w:t>
      </w:r>
      <w:r w:rsidRPr="00D53DE2">
        <w:rPr>
          <w:b w:val="0"/>
          <w:color w:val="auto"/>
          <w:bdr w:val="none" w:sz="0" w:space="0" w:color="auto" w:frame="1"/>
        </w:rPr>
        <w:t xml:space="preserve"> настоящим Положением.</w:t>
      </w:r>
    </w:p>
    <w:p w:rsidR="0046057C" w:rsidRPr="00D53DE2" w:rsidRDefault="0046057C" w:rsidP="00D53DE2">
      <w:pPr>
        <w:shd w:val="clear" w:color="auto" w:fill="auto"/>
        <w:ind w:left="57" w:right="57" w:firstLine="0"/>
        <w:rPr>
          <w:b w:val="0"/>
          <w:color w:val="auto"/>
        </w:rPr>
      </w:pPr>
    </w:p>
    <w:p w:rsidR="00851EED" w:rsidRDefault="00851EED" w:rsidP="00D53DE2">
      <w:pPr>
        <w:shd w:val="clear" w:color="auto" w:fill="auto"/>
        <w:ind w:left="57" w:right="57" w:firstLine="0"/>
        <w:rPr>
          <w:color w:val="auto"/>
        </w:rPr>
      </w:pPr>
      <w:r w:rsidRPr="00B92A35">
        <w:rPr>
          <w:color w:val="auto"/>
        </w:rPr>
        <w:t xml:space="preserve">2. </w:t>
      </w:r>
      <w:r w:rsidR="00BD5053" w:rsidRPr="00B92A35">
        <w:rPr>
          <w:color w:val="auto"/>
        </w:rPr>
        <w:t>Цели и предмет деятельности</w:t>
      </w:r>
    </w:p>
    <w:p w:rsidR="0046057C" w:rsidRPr="00B92A35" w:rsidRDefault="0046057C" w:rsidP="00D53DE2">
      <w:pPr>
        <w:shd w:val="clear" w:color="auto" w:fill="auto"/>
        <w:ind w:left="57" w:right="57" w:firstLine="0"/>
        <w:rPr>
          <w:color w:val="auto"/>
        </w:rPr>
      </w:pPr>
    </w:p>
    <w:p w:rsidR="00851EED" w:rsidRPr="00D53DE2" w:rsidRDefault="00851EED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 w:rsidRPr="00D53DE2">
        <w:rPr>
          <w:b w:val="0"/>
          <w:color w:val="auto"/>
          <w:bdr w:val="none" w:sz="0" w:space="0" w:color="auto" w:frame="1"/>
        </w:rPr>
        <w:t>2.1.</w:t>
      </w:r>
      <w:r w:rsidR="00566A48">
        <w:rPr>
          <w:b w:val="0"/>
          <w:color w:val="auto"/>
          <w:bdr w:val="none" w:sz="0" w:space="0" w:color="auto" w:frame="1"/>
        </w:rPr>
        <w:t>Основной целью деятельности библиотеки является</w:t>
      </w:r>
      <w:r w:rsidRPr="00D53DE2">
        <w:rPr>
          <w:b w:val="0"/>
          <w:color w:val="auto"/>
        </w:rPr>
        <w:t> </w:t>
      </w:r>
      <w:r w:rsidR="00566A48">
        <w:rPr>
          <w:b w:val="0"/>
          <w:color w:val="auto"/>
          <w:bdr w:val="none" w:sz="0" w:space="0" w:color="auto" w:frame="1"/>
        </w:rPr>
        <w:t> у</w:t>
      </w:r>
      <w:r w:rsidRPr="00D53DE2">
        <w:rPr>
          <w:b w:val="0"/>
          <w:color w:val="auto"/>
          <w:bdr w:val="none" w:sz="0" w:space="0" w:color="auto" w:frame="1"/>
        </w:rPr>
        <w:t>довлетворение культурных, информационных, образователь</w:t>
      </w:r>
      <w:r w:rsidR="00287FEF">
        <w:rPr>
          <w:b w:val="0"/>
          <w:color w:val="auto"/>
          <w:bdr w:val="none" w:sz="0" w:space="0" w:color="auto" w:frame="1"/>
        </w:rPr>
        <w:t>ных и др. потребностей пользователей; п</w:t>
      </w:r>
      <w:r w:rsidRPr="00D53DE2">
        <w:rPr>
          <w:b w:val="0"/>
          <w:color w:val="auto"/>
          <w:bdr w:val="none" w:sz="0" w:space="0" w:color="auto" w:frame="1"/>
        </w:rPr>
        <w:t>риобщение населения к культурным ценностям общества.</w:t>
      </w:r>
    </w:p>
    <w:p w:rsidR="00566A48" w:rsidRPr="00D53DE2" w:rsidRDefault="000C0A28" w:rsidP="00566A48">
      <w:pPr>
        <w:shd w:val="clear" w:color="auto" w:fill="auto"/>
        <w:ind w:left="57" w:right="57" w:firstLine="0"/>
        <w:rPr>
          <w:b w:val="0"/>
          <w:color w:val="auto"/>
        </w:rPr>
      </w:pPr>
      <w:r w:rsidRPr="00D53DE2">
        <w:rPr>
          <w:b w:val="0"/>
          <w:color w:val="auto"/>
          <w:bdr w:val="none" w:sz="0" w:space="0" w:color="auto" w:frame="1"/>
        </w:rPr>
        <w:t>2.2.</w:t>
      </w:r>
      <w:r w:rsidR="00566A48" w:rsidRPr="00566A48">
        <w:rPr>
          <w:b w:val="0"/>
          <w:color w:val="auto"/>
        </w:rPr>
        <w:t xml:space="preserve"> </w:t>
      </w:r>
      <w:r w:rsidR="002E46C4">
        <w:rPr>
          <w:b w:val="0"/>
          <w:color w:val="auto"/>
        </w:rPr>
        <w:t>Библиотека осуществляет основные виды деятельности:</w:t>
      </w:r>
      <w:r w:rsidR="00566A48" w:rsidRPr="00D53DE2">
        <w:rPr>
          <w:b w:val="0"/>
          <w:color w:val="auto"/>
        </w:rPr>
        <w:t xml:space="preserve"> </w:t>
      </w:r>
    </w:p>
    <w:p w:rsidR="002E46C4" w:rsidRDefault="002E46C4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 xml:space="preserve">-  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Организация обслуживания граждан по месту жительства. Предоставление всего перечня </w:t>
      </w:r>
      <w:r>
        <w:rPr>
          <w:b w:val="0"/>
          <w:color w:val="auto"/>
          <w:bdr w:val="none" w:sz="0" w:space="0" w:color="auto" w:frame="1"/>
        </w:rPr>
        <w:t>традиционных библиотечных услуг;</w:t>
      </w:r>
    </w:p>
    <w:p w:rsidR="002E46C4" w:rsidRPr="00D53DE2" w:rsidRDefault="002E46C4" w:rsidP="002E46C4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 xml:space="preserve">- </w:t>
      </w:r>
      <w:r w:rsidR="00851EED" w:rsidRPr="00D53DE2">
        <w:rPr>
          <w:b w:val="0"/>
          <w:color w:val="auto"/>
          <w:bdr w:val="none" w:sz="0" w:space="0" w:color="auto" w:frame="1"/>
        </w:rPr>
        <w:t>Организация сети библиотек</w:t>
      </w:r>
      <w:r>
        <w:rPr>
          <w:b w:val="0"/>
          <w:color w:val="auto"/>
          <w:bdr w:val="none" w:sz="0" w:space="0" w:color="auto" w:frame="1"/>
        </w:rPr>
        <w:t>-передвижек, пунктов выдачи с целью</w:t>
      </w:r>
      <w:r w:rsidRPr="00D53DE2">
        <w:rPr>
          <w:b w:val="0"/>
          <w:color w:val="auto"/>
          <w:bdr w:val="none" w:sz="0" w:space="0" w:color="auto" w:frame="1"/>
        </w:rPr>
        <w:t xml:space="preserve"> макси</w:t>
      </w:r>
      <w:r>
        <w:rPr>
          <w:b w:val="0"/>
          <w:color w:val="auto"/>
          <w:bdr w:val="none" w:sz="0" w:space="0" w:color="auto" w:frame="1"/>
        </w:rPr>
        <w:t>мального охвата населения библиотечным обслуживанием;</w:t>
      </w:r>
      <w:r w:rsidR="00B92A35" w:rsidRPr="00B92A35">
        <w:rPr>
          <w:b w:val="0"/>
          <w:color w:val="auto"/>
          <w:bdr w:val="none" w:sz="0" w:space="0" w:color="auto" w:frame="1"/>
        </w:rPr>
        <w:t xml:space="preserve"> </w:t>
      </w:r>
      <w:r w:rsidR="00287FEF">
        <w:rPr>
          <w:b w:val="0"/>
          <w:color w:val="auto"/>
          <w:bdr w:val="none" w:sz="0" w:space="0" w:color="auto" w:frame="1"/>
        </w:rPr>
        <w:t>о</w:t>
      </w:r>
      <w:r w:rsidR="00B92A35">
        <w:rPr>
          <w:b w:val="0"/>
          <w:color w:val="auto"/>
          <w:bdr w:val="none" w:sz="0" w:space="0" w:color="auto" w:frame="1"/>
        </w:rPr>
        <w:t>беспечение возможности использования Единого фонда Межпоселенческой библиотеки и межбиблиотечного абонемента.</w:t>
      </w:r>
    </w:p>
    <w:p w:rsidR="00851EED" w:rsidRPr="00D53DE2" w:rsidRDefault="002E46C4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>-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Хранение библиотечных фондов, предоставление их во </w:t>
      </w:r>
      <w:r>
        <w:rPr>
          <w:b w:val="0"/>
          <w:color w:val="auto"/>
          <w:bdr w:val="none" w:sz="0" w:space="0" w:color="auto" w:frame="1"/>
        </w:rPr>
        <w:t>временное пользование гражданам.</w:t>
      </w:r>
      <w:r w:rsidR="00B92A35">
        <w:rPr>
          <w:b w:val="0"/>
          <w:color w:val="auto"/>
          <w:bdr w:val="none" w:sz="0" w:space="0" w:color="auto" w:frame="1"/>
        </w:rPr>
        <w:t xml:space="preserve"> 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Обеспечение </w:t>
      </w:r>
      <w:proofErr w:type="gramStart"/>
      <w:r w:rsidR="00851EED" w:rsidRPr="00D53DE2">
        <w:rPr>
          <w:b w:val="0"/>
          <w:color w:val="auto"/>
          <w:bdr w:val="none" w:sz="0" w:space="0" w:color="auto" w:frame="1"/>
        </w:rPr>
        <w:t>контроля за</w:t>
      </w:r>
      <w:proofErr w:type="gramEnd"/>
      <w:r w:rsidR="00851EED" w:rsidRPr="00D53DE2">
        <w:rPr>
          <w:b w:val="0"/>
          <w:color w:val="auto"/>
          <w:bdr w:val="none" w:sz="0" w:space="0" w:color="auto" w:frame="1"/>
        </w:rPr>
        <w:t xml:space="preserve"> сохранностью и эффективным использованием фондов.</w:t>
      </w:r>
    </w:p>
    <w:p w:rsidR="00851EED" w:rsidRPr="00D53DE2" w:rsidRDefault="002E46C4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 xml:space="preserve">- Участие в </w:t>
      </w:r>
      <w:proofErr w:type="spellStart"/>
      <w:r>
        <w:rPr>
          <w:b w:val="0"/>
          <w:color w:val="auto"/>
          <w:bdr w:val="none" w:sz="0" w:space="0" w:color="auto" w:frame="1"/>
        </w:rPr>
        <w:t>социокультурной</w:t>
      </w:r>
      <w:proofErr w:type="spellEnd"/>
      <w:r>
        <w:rPr>
          <w:b w:val="0"/>
          <w:color w:val="auto"/>
          <w:bdr w:val="none" w:sz="0" w:space="0" w:color="auto" w:frame="1"/>
        </w:rPr>
        <w:t xml:space="preserve"> жизни своего сельского поселения; сотрудничество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с органами местного самоуправления и местными </w:t>
      </w:r>
      <w:r>
        <w:rPr>
          <w:b w:val="0"/>
          <w:color w:val="auto"/>
          <w:bdr w:val="none" w:sz="0" w:space="0" w:color="auto" w:frame="1"/>
        </w:rPr>
        <w:t xml:space="preserve">общественными и государственными </w:t>
      </w:r>
      <w:r w:rsidR="00851EED" w:rsidRPr="00D53DE2">
        <w:rPr>
          <w:b w:val="0"/>
          <w:color w:val="auto"/>
          <w:bdr w:val="none" w:sz="0" w:space="0" w:color="auto" w:frame="1"/>
        </w:rPr>
        <w:t>организациями.</w:t>
      </w:r>
      <w:r w:rsidR="00B92A35">
        <w:rPr>
          <w:b w:val="0"/>
          <w:color w:val="auto"/>
          <w:bdr w:val="none" w:sz="0" w:space="0" w:color="auto" w:frame="1"/>
        </w:rPr>
        <w:t xml:space="preserve"> Организация </w:t>
      </w:r>
      <w:proofErr w:type="spellStart"/>
      <w:r w:rsidR="00B92A35">
        <w:rPr>
          <w:b w:val="0"/>
          <w:color w:val="auto"/>
          <w:bdr w:val="none" w:sz="0" w:space="0" w:color="auto" w:frame="1"/>
        </w:rPr>
        <w:t>культурно-досуговых</w:t>
      </w:r>
      <w:proofErr w:type="spellEnd"/>
      <w:r w:rsidR="00B92A35">
        <w:rPr>
          <w:b w:val="0"/>
          <w:color w:val="auto"/>
          <w:bdr w:val="none" w:sz="0" w:space="0" w:color="auto" w:frame="1"/>
        </w:rPr>
        <w:t xml:space="preserve"> мероприятий.</w:t>
      </w:r>
    </w:p>
    <w:p w:rsidR="00851EED" w:rsidRPr="00D53DE2" w:rsidRDefault="002E46C4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>-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Распространение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851EED" w:rsidRPr="00D53DE2" w:rsidRDefault="00851EED" w:rsidP="00D53DE2">
      <w:pPr>
        <w:shd w:val="clear" w:color="auto" w:fill="auto"/>
        <w:ind w:left="57" w:right="57" w:firstLine="0"/>
        <w:rPr>
          <w:b w:val="0"/>
          <w:color w:val="auto"/>
        </w:rPr>
      </w:pPr>
    </w:p>
    <w:p w:rsidR="007937ED" w:rsidRDefault="007937ED" w:rsidP="00D53DE2">
      <w:pPr>
        <w:shd w:val="clear" w:color="auto" w:fill="auto"/>
        <w:ind w:left="57" w:right="57" w:firstLine="0"/>
        <w:rPr>
          <w:color w:val="auto"/>
        </w:rPr>
      </w:pPr>
    </w:p>
    <w:p w:rsidR="007937ED" w:rsidRDefault="007937ED" w:rsidP="00D53DE2">
      <w:pPr>
        <w:shd w:val="clear" w:color="auto" w:fill="auto"/>
        <w:ind w:left="57" w:right="57" w:firstLine="0"/>
        <w:rPr>
          <w:color w:val="auto"/>
        </w:rPr>
      </w:pPr>
    </w:p>
    <w:p w:rsidR="0046057C" w:rsidRDefault="0046057C" w:rsidP="00D53DE2">
      <w:pPr>
        <w:shd w:val="clear" w:color="auto" w:fill="auto"/>
        <w:ind w:left="57" w:right="57" w:firstLine="0"/>
        <w:rPr>
          <w:color w:val="auto"/>
        </w:rPr>
      </w:pPr>
    </w:p>
    <w:p w:rsidR="00851EED" w:rsidRDefault="00B92A35" w:rsidP="00D53DE2">
      <w:pPr>
        <w:shd w:val="clear" w:color="auto" w:fill="auto"/>
        <w:ind w:left="57" w:right="57" w:firstLine="0"/>
        <w:rPr>
          <w:color w:val="auto"/>
        </w:rPr>
      </w:pPr>
      <w:r>
        <w:rPr>
          <w:color w:val="auto"/>
        </w:rPr>
        <w:t>3. У</w:t>
      </w:r>
      <w:r w:rsidRPr="00B92A35">
        <w:rPr>
          <w:color w:val="auto"/>
        </w:rPr>
        <w:t>правление и права</w:t>
      </w:r>
      <w:r>
        <w:rPr>
          <w:color w:val="auto"/>
        </w:rPr>
        <w:t xml:space="preserve"> библиотек - филиалов</w:t>
      </w:r>
      <w:r w:rsidRPr="00B92A35">
        <w:rPr>
          <w:color w:val="auto"/>
        </w:rPr>
        <w:t>.</w:t>
      </w:r>
    </w:p>
    <w:p w:rsidR="0046057C" w:rsidRPr="00B92A35" w:rsidRDefault="0046057C" w:rsidP="00D53DE2">
      <w:pPr>
        <w:shd w:val="clear" w:color="auto" w:fill="auto"/>
        <w:ind w:left="57" w:right="57" w:firstLine="0"/>
        <w:rPr>
          <w:color w:val="auto"/>
        </w:rPr>
      </w:pPr>
    </w:p>
    <w:p w:rsidR="00851EED" w:rsidRPr="00D53DE2" w:rsidRDefault="00B92A35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>3</w:t>
      </w:r>
      <w:r w:rsidR="007760C4">
        <w:rPr>
          <w:b w:val="0"/>
          <w:color w:val="auto"/>
          <w:bdr w:val="none" w:sz="0" w:space="0" w:color="auto" w:frame="1"/>
        </w:rPr>
        <w:t xml:space="preserve">.1. Библиотеки </w:t>
      </w:r>
      <w:r w:rsidR="00851EED" w:rsidRPr="00D53DE2">
        <w:rPr>
          <w:b w:val="0"/>
          <w:color w:val="auto"/>
          <w:bdr w:val="none" w:sz="0" w:space="0" w:color="auto" w:frame="1"/>
        </w:rPr>
        <w:t>—</w:t>
      </w:r>
      <w:r w:rsidR="00F15914" w:rsidRPr="00D53DE2">
        <w:rPr>
          <w:b w:val="0"/>
          <w:color w:val="auto"/>
          <w:bdr w:val="none" w:sz="0" w:space="0" w:color="auto" w:frame="1"/>
        </w:rPr>
        <w:t xml:space="preserve"> филиалы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подчиняются вышестоящему учр</w:t>
      </w:r>
      <w:r w:rsidR="00F15914" w:rsidRPr="00D53DE2">
        <w:rPr>
          <w:b w:val="0"/>
          <w:color w:val="auto"/>
          <w:bdr w:val="none" w:sz="0" w:space="0" w:color="auto" w:frame="1"/>
        </w:rPr>
        <w:t xml:space="preserve">еждению </w:t>
      </w:r>
      <w:r>
        <w:rPr>
          <w:b w:val="0"/>
          <w:color w:val="auto"/>
          <w:bdr w:val="none" w:sz="0" w:space="0" w:color="auto" w:frame="1"/>
        </w:rPr>
        <w:t>–</w:t>
      </w:r>
      <w:r w:rsidR="00F15914" w:rsidRPr="00D53DE2">
        <w:rPr>
          <w:b w:val="0"/>
          <w:color w:val="auto"/>
          <w:bdr w:val="none" w:sz="0" w:space="0" w:color="auto" w:frame="1"/>
        </w:rPr>
        <w:t xml:space="preserve"> </w:t>
      </w:r>
      <w:r>
        <w:rPr>
          <w:b w:val="0"/>
          <w:color w:val="auto"/>
          <w:bdr w:val="none" w:sz="0" w:space="0" w:color="auto" w:frame="1"/>
        </w:rPr>
        <w:t xml:space="preserve">Нефтегорской Межпоселенческой </w:t>
      </w:r>
      <w:r w:rsidR="00851EED" w:rsidRPr="00D53DE2">
        <w:rPr>
          <w:b w:val="0"/>
          <w:color w:val="auto"/>
          <w:bdr w:val="none" w:sz="0" w:space="0" w:color="auto" w:frame="1"/>
        </w:rPr>
        <w:t>библиотеке</w:t>
      </w:r>
      <w:r w:rsidR="007760C4">
        <w:rPr>
          <w:b w:val="0"/>
          <w:color w:val="auto"/>
          <w:bdr w:val="none" w:sz="0" w:space="0" w:color="auto" w:frame="1"/>
        </w:rPr>
        <w:t xml:space="preserve"> МБУ «Культура»</w:t>
      </w:r>
      <w:r w:rsidR="00851EED" w:rsidRPr="00D53DE2">
        <w:rPr>
          <w:b w:val="0"/>
          <w:color w:val="auto"/>
          <w:bdr w:val="none" w:sz="0" w:space="0" w:color="auto" w:frame="1"/>
        </w:rPr>
        <w:t>.</w:t>
      </w:r>
    </w:p>
    <w:p w:rsidR="00851EED" w:rsidRPr="00D53DE2" w:rsidRDefault="007760C4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>3</w:t>
      </w:r>
      <w:r w:rsidR="00851EED" w:rsidRPr="00D53DE2">
        <w:rPr>
          <w:b w:val="0"/>
          <w:color w:val="auto"/>
          <w:bdr w:val="none" w:sz="0" w:space="0" w:color="auto" w:frame="1"/>
        </w:rPr>
        <w:t>.2. Приём и увольнение работников библиоте</w:t>
      </w:r>
      <w:r w:rsidR="00B92A35">
        <w:rPr>
          <w:b w:val="0"/>
          <w:color w:val="auto"/>
          <w:bdr w:val="none" w:sz="0" w:space="0" w:color="auto" w:frame="1"/>
        </w:rPr>
        <w:t>к — филиалов производит руководитель МБУ «Культура».</w:t>
      </w:r>
      <w:r w:rsidR="00D7290E">
        <w:rPr>
          <w:b w:val="0"/>
          <w:color w:val="auto"/>
          <w:bdr w:val="none" w:sz="0" w:space="0" w:color="auto" w:frame="1"/>
        </w:rPr>
        <w:t xml:space="preserve"> </w:t>
      </w:r>
    </w:p>
    <w:p w:rsidR="00851EED" w:rsidRPr="00D53DE2" w:rsidRDefault="007760C4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>3</w:t>
      </w:r>
      <w:r w:rsidR="00851EED" w:rsidRPr="00D53DE2">
        <w:rPr>
          <w:b w:val="0"/>
          <w:color w:val="auto"/>
          <w:bdr w:val="none" w:sz="0" w:space="0" w:color="auto" w:frame="1"/>
        </w:rPr>
        <w:t>.3. Руководство филиалами осуществляют библиотекари</w:t>
      </w:r>
      <w:r w:rsidR="00D7290E">
        <w:rPr>
          <w:b w:val="0"/>
          <w:color w:val="auto"/>
          <w:bdr w:val="none" w:sz="0" w:space="0" w:color="auto" w:frame="1"/>
        </w:rPr>
        <w:t xml:space="preserve"> с правами заведующего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или заведующие филиалами, которые являются материально-ответственными лицами.</w:t>
      </w:r>
    </w:p>
    <w:p w:rsidR="00851EED" w:rsidRPr="00D53DE2" w:rsidRDefault="007760C4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>3</w:t>
      </w:r>
      <w:r w:rsidR="00D7290E">
        <w:rPr>
          <w:b w:val="0"/>
          <w:color w:val="auto"/>
          <w:bdr w:val="none" w:sz="0" w:space="0" w:color="auto" w:frame="1"/>
        </w:rPr>
        <w:t>.4. Методическим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и</w:t>
      </w:r>
      <w:r>
        <w:rPr>
          <w:b w:val="0"/>
          <w:color w:val="auto"/>
          <w:bdr w:val="none" w:sz="0" w:space="0" w:color="auto" w:frame="1"/>
        </w:rPr>
        <w:t xml:space="preserve"> </w:t>
      </w:r>
      <w:r w:rsidR="00851EED" w:rsidRPr="00D53DE2">
        <w:rPr>
          <w:b w:val="0"/>
          <w:color w:val="auto"/>
          <w:bdr w:val="none" w:sz="0" w:space="0" w:color="auto" w:frame="1"/>
        </w:rPr>
        <w:t>координирующим центром для сельских библиот</w:t>
      </w:r>
      <w:r w:rsidR="00D7290E">
        <w:rPr>
          <w:b w:val="0"/>
          <w:color w:val="auto"/>
          <w:bdr w:val="none" w:sz="0" w:space="0" w:color="auto" w:frame="1"/>
        </w:rPr>
        <w:t xml:space="preserve">ек-филиалов является Межпоселенческая </w:t>
      </w:r>
      <w:r w:rsidR="00851EED" w:rsidRPr="00D53DE2">
        <w:rPr>
          <w:b w:val="0"/>
          <w:color w:val="auto"/>
          <w:bdr w:val="none" w:sz="0" w:space="0" w:color="auto" w:frame="1"/>
        </w:rPr>
        <w:t>библиотека</w:t>
      </w:r>
      <w:r>
        <w:rPr>
          <w:b w:val="0"/>
          <w:color w:val="auto"/>
          <w:bdr w:val="none" w:sz="0" w:space="0" w:color="auto" w:frame="1"/>
        </w:rPr>
        <w:t xml:space="preserve"> (далее МБ)</w:t>
      </w:r>
      <w:r w:rsidR="00851EED" w:rsidRPr="00D53DE2">
        <w:rPr>
          <w:b w:val="0"/>
          <w:color w:val="auto"/>
          <w:bdr w:val="none" w:sz="0" w:space="0" w:color="auto" w:frame="1"/>
        </w:rPr>
        <w:t>.</w:t>
      </w:r>
    </w:p>
    <w:p w:rsidR="00851EED" w:rsidRPr="00D53DE2" w:rsidRDefault="007760C4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>3</w:t>
      </w:r>
      <w:r w:rsidR="00851EED" w:rsidRPr="00D53DE2">
        <w:rPr>
          <w:b w:val="0"/>
          <w:color w:val="auto"/>
          <w:bdr w:val="none" w:sz="0" w:space="0" w:color="auto" w:frame="1"/>
        </w:rPr>
        <w:t>.5. В целях более оперативного управления библиотеками ра</w:t>
      </w:r>
      <w:r>
        <w:rPr>
          <w:b w:val="0"/>
          <w:color w:val="auto"/>
          <w:bdr w:val="none" w:sz="0" w:space="0" w:color="auto" w:frame="1"/>
        </w:rPr>
        <w:t>йона, заведующие филиалами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обязаны обеспечить своевременную отчётность</w:t>
      </w:r>
      <w:r w:rsidR="00440E9E" w:rsidRPr="00440E9E">
        <w:rPr>
          <w:b w:val="0"/>
          <w:color w:val="auto"/>
          <w:bdr w:val="none" w:sz="0" w:space="0" w:color="auto" w:frame="1"/>
        </w:rPr>
        <w:t xml:space="preserve"> </w:t>
      </w:r>
      <w:r w:rsidR="00440E9E">
        <w:rPr>
          <w:b w:val="0"/>
          <w:color w:val="auto"/>
          <w:bdr w:val="none" w:sz="0" w:space="0" w:color="auto" w:frame="1"/>
        </w:rPr>
        <w:t>перед М</w:t>
      </w:r>
      <w:r w:rsidR="00440E9E" w:rsidRPr="00D53DE2">
        <w:rPr>
          <w:b w:val="0"/>
          <w:color w:val="auto"/>
          <w:bdr w:val="none" w:sz="0" w:space="0" w:color="auto" w:frame="1"/>
        </w:rPr>
        <w:t>Б</w:t>
      </w:r>
      <w:r w:rsidR="00851EED" w:rsidRPr="00D53DE2">
        <w:rPr>
          <w:b w:val="0"/>
          <w:color w:val="auto"/>
          <w:bdr w:val="none" w:sz="0" w:space="0" w:color="auto" w:frame="1"/>
        </w:rPr>
        <w:t xml:space="preserve"> по всем н</w:t>
      </w:r>
      <w:r>
        <w:rPr>
          <w:b w:val="0"/>
          <w:color w:val="auto"/>
          <w:bdr w:val="none" w:sz="0" w:space="0" w:color="auto" w:frame="1"/>
        </w:rPr>
        <w:t>аправлениям деятельности</w:t>
      </w:r>
      <w:r w:rsidR="00851EED" w:rsidRPr="00D53DE2">
        <w:rPr>
          <w:b w:val="0"/>
          <w:color w:val="auto"/>
          <w:bdr w:val="none" w:sz="0" w:space="0" w:color="auto" w:frame="1"/>
        </w:rPr>
        <w:t>.</w:t>
      </w:r>
    </w:p>
    <w:p w:rsidR="00851EED" w:rsidRDefault="007760C4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>3</w:t>
      </w:r>
      <w:r w:rsidR="00851EED" w:rsidRPr="00D53DE2">
        <w:rPr>
          <w:b w:val="0"/>
          <w:color w:val="auto"/>
          <w:bdr w:val="none" w:sz="0" w:space="0" w:color="auto" w:frame="1"/>
        </w:rPr>
        <w:t>.6. Права и обязанности работников библиотек-филиалов определяются должностными инструкциями, Правилами внутреннего трудового распорядка</w:t>
      </w:r>
      <w:r>
        <w:rPr>
          <w:b w:val="0"/>
          <w:color w:val="auto"/>
          <w:bdr w:val="none" w:sz="0" w:space="0" w:color="auto" w:frame="1"/>
        </w:rPr>
        <w:t xml:space="preserve"> Межпоселенческой библиотеки МБУ «Культура»</w:t>
      </w:r>
      <w:r w:rsidR="00851EED" w:rsidRPr="00D53DE2">
        <w:rPr>
          <w:b w:val="0"/>
          <w:color w:val="auto"/>
          <w:bdr w:val="none" w:sz="0" w:space="0" w:color="auto" w:frame="1"/>
        </w:rPr>
        <w:t>, а также настоящим Положением.</w:t>
      </w:r>
    </w:p>
    <w:p w:rsidR="0046057C" w:rsidRPr="00D53DE2" w:rsidRDefault="0046057C" w:rsidP="00D53DE2">
      <w:pPr>
        <w:shd w:val="clear" w:color="auto" w:fill="auto"/>
        <w:ind w:left="57" w:right="57" w:firstLine="0"/>
        <w:rPr>
          <w:b w:val="0"/>
          <w:color w:val="auto"/>
        </w:rPr>
      </w:pPr>
    </w:p>
    <w:p w:rsidR="00851EED" w:rsidRDefault="00A6642B" w:rsidP="00D53DE2">
      <w:pPr>
        <w:shd w:val="clear" w:color="auto" w:fill="auto"/>
        <w:ind w:left="57" w:right="57" w:firstLine="0"/>
        <w:rPr>
          <w:color w:val="auto"/>
        </w:rPr>
      </w:pPr>
      <w:r w:rsidRPr="007937ED">
        <w:rPr>
          <w:color w:val="auto"/>
        </w:rPr>
        <w:t>4</w:t>
      </w:r>
      <w:r w:rsidR="007760C4" w:rsidRPr="007937ED">
        <w:rPr>
          <w:color w:val="auto"/>
        </w:rPr>
        <w:t>. Имущество и финансовая деятельность.</w:t>
      </w:r>
    </w:p>
    <w:p w:rsidR="0046057C" w:rsidRPr="007937ED" w:rsidRDefault="0046057C" w:rsidP="00D53DE2">
      <w:pPr>
        <w:shd w:val="clear" w:color="auto" w:fill="auto"/>
        <w:ind w:left="57" w:right="57" w:firstLine="0"/>
        <w:rPr>
          <w:color w:val="auto"/>
        </w:rPr>
      </w:pPr>
    </w:p>
    <w:p w:rsidR="00851EED" w:rsidRDefault="00A6642B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 w:rsidRPr="007937ED">
        <w:rPr>
          <w:b w:val="0"/>
          <w:color w:val="auto"/>
          <w:bdr w:val="none" w:sz="0" w:space="0" w:color="auto" w:frame="1"/>
        </w:rPr>
        <w:t>4</w:t>
      </w:r>
      <w:r w:rsidR="00851EED" w:rsidRPr="007937ED">
        <w:rPr>
          <w:b w:val="0"/>
          <w:color w:val="auto"/>
          <w:bdr w:val="none" w:sz="0" w:space="0" w:color="auto" w:frame="1"/>
        </w:rPr>
        <w:t>.1. Имущество библиотек-филиалов является муниципальной собственностью</w:t>
      </w:r>
      <w:r w:rsidR="00440E9E">
        <w:rPr>
          <w:b w:val="0"/>
          <w:color w:val="auto"/>
          <w:bdr w:val="none" w:sz="0" w:space="0" w:color="auto" w:frame="1"/>
        </w:rPr>
        <w:t>.</w:t>
      </w:r>
      <w:r w:rsidR="00851EED" w:rsidRPr="007937ED">
        <w:rPr>
          <w:b w:val="0"/>
          <w:color w:val="auto"/>
          <w:bdr w:val="none" w:sz="0" w:space="0" w:color="auto" w:frame="1"/>
        </w:rPr>
        <w:t xml:space="preserve"> </w:t>
      </w:r>
      <w:r w:rsidR="007937ED" w:rsidRPr="007937ED">
        <w:rPr>
          <w:b w:val="0"/>
          <w:color w:val="auto"/>
          <w:bdr w:val="none" w:sz="0" w:space="0" w:color="auto" w:frame="1"/>
        </w:rPr>
        <w:t xml:space="preserve"> </w:t>
      </w:r>
      <w:r w:rsidRPr="007937ED">
        <w:rPr>
          <w:b w:val="0"/>
          <w:color w:val="auto"/>
          <w:bdr w:val="none" w:sz="0" w:space="0" w:color="auto" w:frame="1"/>
        </w:rPr>
        <w:t>4</w:t>
      </w:r>
      <w:r w:rsidR="00851EED" w:rsidRPr="007937ED">
        <w:rPr>
          <w:b w:val="0"/>
          <w:color w:val="auto"/>
          <w:bdr w:val="none" w:sz="0" w:space="0" w:color="auto" w:frame="1"/>
        </w:rPr>
        <w:t>.2. Источниками формирования имущества и финансовых ресурсов являются бюджетные и внебюджетные средства</w:t>
      </w:r>
      <w:r w:rsidR="007937ED">
        <w:rPr>
          <w:b w:val="0"/>
          <w:color w:val="auto"/>
          <w:bdr w:val="none" w:sz="0" w:space="0" w:color="auto" w:frame="1"/>
        </w:rPr>
        <w:t>; другие средства,</w:t>
      </w:r>
      <w:r w:rsidR="0036226E">
        <w:rPr>
          <w:b w:val="0"/>
          <w:color w:val="auto"/>
          <w:bdr w:val="none" w:sz="0" w:space="0" w:color="auto" w:frame="1"/>
        </w:rPr>
        <w:t xml:space="preserve"> поступающие от деятельности, не противоречащей</w:t>
      </w:r>
      <w:r w:rsidR="007937ED">
        <w:rPr>
          <w:b w:val="0"/>
          <w:color w:val="auto"/>
          <w:bdr w:val="none" w:sz="0" w:space="0" w:color="auto" w:frame="1"/>
        </w:rPr>
        <w:t xml:space="preserve"> законодательству РФ.</w:t>
      </w:r>
    </w:p>
    <w:p w:rsidR="0046057C" w:rsidRDefault="0046057C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</w:p>
    <w:p w:rsidR="00157870" w:rsidRDefault="00157870" w:rsidP="00D53DE2">
      <w:pPr>
        <w:shd w:val="clear" w:color="auto" w:fill="auto"/>
        <w:ind w:left="57" w:right="57" w:firstLine="0"/>
        <w:rPr>
          <w:color w:val="auto"/>
          <w:bdr w:val="none" w:sz="0" w:space="0" w:color="auto" w:frame="1"/>
        </w:rPr>
      </w:pPr>
      <w:r w:rsidRPr="00157870">
        <w:rPr>
          <w:color w:val="auto"/>
          <w:bdr w:val="none" w:sz="0" w:space="0" w:color="auto" w:frame="1"/>
        </w:rPr>
        <w:t>5. Руководство структурным подразделением.</w:t>
      </w:r>
    </w:p>
    <w:p w:rsidR="0046057C" w:rsidRPr="00157870" w:rsidRDefault="0046057C" w:rsidP="00D53DE2">
      <w:pPr>
        <w:shd w:val="clear" w:color="auto" w:fill="auto"/>
        <w:ind w:left="57" w:right="57" w:firstLine="0"/>
        <w:rPr>
          <w:color w:val="auto"/>
        </w:rPr>
      </w:pPr>
    </w:p>
    <w:p w:rsidR="00157870" w:rsidRDefault="00157870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5</w:t>
      </w:r>
      <w:r w:rsidRPr="00D53DE2">
        <w:rPr>
          <w:b w:val="0"/>
          <w:color w:val="auto"/>
        </w:rPr>
        <w:t>.1 Руководство библиотеко</w:t>
      </w:r>
      <w:r>
        <w:rPr>
          <w:b w:val="0"/>
          <w:color w:val="auto"/>
        </w:rPr>
        <w:t xml:space="preserve">й </w:t>
      </w:r>
      <w:r w:rsidRPr="00D53DE2">
        <w:rPr>
          <w:b w:val="0"/>
          <w:color w:val="auto"/>
        </w:rPr>
        <w:t xml:space="preserve"> осуществляет</w:t>
      </w:r>
      <w:r>
        <w:rPr>
          <w:b w:val="0"/>
          <w:color w:val="auto"/>
        </w:rPr>
        <w:t xml:space="preserve"> заведующий</w:t>
      </w:r>
      <w:r w:rsidRPr="00D53DE2">
        <w:rPr>
          <w:b w:val="0"/>
          <w:color w:val="auto"/>
        </w:rPr>
        <w:t xml:space="preserve">, который </w:t>
      </w:r>
      <w:r>
        <w:rPr>
          <w:b w:val="0"/>
          <w:color w:val="auto"/>
        </w:rPr>
        <w:t xml:space="preserve">назначается на должность и освобождается от должности приказом руководителя МБУ «Культура» </w:t>
      </w:r>
      <w:proofErr w:type="gramStart"/>
      <w:r>
        <w:rPr>
          <w:b w:val="0"/>
          <w:color w:val="auto"/>
        </w:rPr>
        <w:t>м</w:t>
      </w:r>
      <w:proofErr w:type="gramEnd"/>
      <w:r>
        <w:rPr>
          <w:b w:val="0"/>
          <w:color w:val="auto"/>
        </w:rPr>
        <w:t>.р. Нефтегорский.</w:t>
      </w:r>
    </w:p>
    <w:p w:rsidR="00157870" w:rsidRDefault="00157870" w:rsidP="00157870">
      <w:pPr>
        <w:shd w:val="clear" w:color="auto" w:fill="auto"/>
        <w:ind w:left="57" w:right="57" w:firstLine="0"/>
        <w:rPr>
          <w:b w:val="0"/>
          <w:color w:val="auto"/>
        </w:rPr>
      </w:pPr>
      <w:r w:rsidRPr="00D53DE2">
        <w:rPr>
          <w:b w:val="0"/>
          <w:color w:val="auto"/>
        </w:rPr>
        <w:t xml:space="preserve"> </w:t>
      </w:r>
      <w:r>
        <w:rPr>
          <w:b w:val="0"/>
          <w:color w:val="auto"/>
        </w:rPr>
        <w:t>5</w:t>
      </w:r>
      <w:r w:rsidRPr="00D53DE2">
        <w:rPr>
          <w:b w:val="0"/>
          <w:color w:val="auto"/>
        </w:rPr>
        <w:t xml:space="preserve">.2 </w:t>
      </w:r>
      <w:r>
        <w:rPr>
          <w:b w:val="0"/>
          <w:color w:val="auto"/>
        </w:rPr>
        <w:t>Заведующий библиотекой-филиалом:</w:t>
      </w:r>
    </w:p>
    <w:p w:rsidR="00157870" w:rsidRDefault="00157870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- самостоятельно принимает решения по вопросам, отнесенным к компетенции библиотеки-филиала;</w:t>
      </w:r>
    </w:p>
    <w:p w:rsidR="00157870" w:rsidRDefault="0078374D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-</w:t>
      </w:r>
      <w:r w:rsidR="00157870">
        <w:rPr>
          <w:b w:val="0"/>
          <w:color w:val="auto"/>
        </w:rPr>
        <w:t xml:space="preserve">обеспечивает соблюдение правил техники безопасности, </w:t>
      </w:r>
      <w:proofErr w:type="spellStart"/>
      <w:r w:rsidR="00157870">
        <w:rPr>
          <w:b w:val="0"/>
          <w:color w:val="auto"/>
        </w:rPr>
        <w:t>электропожаробезопасности</w:t>
      </w:r>
      <w:proofErr w:type="spellEnd"/>
      <w:r w:rsidR="00157870">
        <w:rPr>
          <w:b w:val="0"/>
          <w:color w:val="auto"/>
        </w:rPr>
        <w:t>, производственной санитарии и охраны труда;</w:t>
      </w:r>
    </w:p>
    <w:p w:rsidR="0078374D" w:rsidRDefault="00157870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- об</w:t>
      </w:r>
      <w:r w:rsidR="0078374D">
        <w:rPr>
          <w:b w:val="0"/>
          <w:color w:val="auto"/>
        </w:rPr>
        <w:t>еспечивает эффективное использование имущества и его сохранность;</w:t>
      </w:r>
    </w:p>
    <w:p w:rsidR="0078374D" w:rsidRDefault="0078374D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- ведет документы отчетности и планирования; несет ответственность за выполнение муниципального задания</w:t>
      </w:r>
      <w:r w:rsidR="0036226E">
        <w:rPr>
          <w:b w:val="0"/>
          <w:color w:val="auto"/>
        </w:rPr>
        <w:t xml:space="preserve"> библиотекой-филиалом</w:t>
      </w:r>
      <w:r>
        <w:rPr>
          <w:b w:val="0"/>
          <w:color w:val="auto"/>
        </w:rPr>
        <w:t>;</w:t>
      </w:r>
    </w:p>
    <w:p w:rsidR="0078374D" w:rsidRDefault="0078374D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- несет ответственность за результаты деятельности библиотеки-филиала.</w:t>
      </w:r>
    </w:p>
    <w:p w:rsidR="00157870" w:rsidRPr="00D53DE2" w:rsidRDefault="0078374D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lastRenderedPageBreak/>
        <w:t>5</w:t>
      </w:r>
      <w:r w:rsidR="00157870" w:rsidRPr="00D53DE2">
        <w:rPr>
          <w:b w:val="0"/>
          <w:color w:val="auto"/>
        </w:rPr>
        <w:t>.3 Права и обязанности работников библиотеки определяются должностными инструкциями, настоящим Положением, Правилами внутреннего трудового рас</w:t>
      </w:r>
      <w:r>
        <w:rPr>
          <w:b w:val="0"/>
          <w:color w:val="auto"/>
        </w:rPr>
        <w:t>порядка, приказами МБУ «Культура»</w:t>
      </w:r>
      <w:r w:rsidR="00157870" w:rsidRPr="00D53DE2">
        <w:rPr>
          <w:b w:val="0"/>
          <w:color w:val="auto"/>
        </w:rPr>
        <w:t>.</w:t>
      </w:r>
    </w:p>
    <w:p w:rsidR="00157870" w:rsidRPr="00D53DE2" w:rsidRDefault="0078374D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5</w:t>
      </w:r>
      <w:r w:rsidR="00157870" w:rsidRPr="00D53DE2">
        <w:rPr>
          <w:b w:val="0"/>
          <w:color w:val="auto"/>
        </w:rPr>
        <w:t xml:space="preserve">.4 Статистические и информационные (аналитические) </w:t>
      </w:r>
      <w:r>
        <w:rPr>
          <w:b w:val="0"/>
          <w:color w:val="auto"/>
        </w:rPr>
        <w:t xml:space="preserve">отчеты представляются в </w:t>
      </w:r>
      <w:proofErr w:type="spellStart"/>
      <w:r>
        <w:rPr>
          <w:b w:val="0"/>
          <w:color w:val="auto"/>
        </w:rPr>
        <w:t>Межпоселенческую</w:t>
      </w:r>
      <w:proofErr w:type="spellEnd"/>
      <w:r>
        <w:rPr>
          <w:b w:val="0"/>
          <w:color w:val="auto"/>
        </w:rPr>
        <w:t xml:space="preserve"> </w:t>
      </w:r>
      <w:r w:rsidR="00157870" w:rsidRPr="00D53DE2">
        <w:rPr>
          <w:b w:val="0"/>
          <w:color w:val="auto"/>
        </w:rPr>
        <w:t xml:space="preserve"> библиотеку, в методический отдел в установленном порядке.</w:t>
      </w:r>
    </w:p>
    <w:p w:rsidR="00157870" w:rsidRPr="00D53DE2" w:rsidRDefault="00EF5322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5.5</w:t>
      </w:r>
      <w:r w:rsidR="00157870" w:rsidRPr="00D53DE2">
        <w:rPr>
          <w:b w:val="0"/>
          <w:color w:val="auto"/>
        </w:rPr>
        <w:t xml:space="preserve"> Распорядок (график) работы библиотеки устанавливается в соответствии с Правилами внутреннего распорядка </w:t>
      </w:r>
      <w:r w:rsidR="0078374D">
        <w:rPr>
          <w:b w:val="0"/>
          <w:color w:val="auto"/>
        </w:rPr>
        <w:t>Межпоселенческой библиотеки МБУ «Культуры»</w:t>
      </w:r>
      <w:r w:rsidR="0036226E">
        <w:rPr>
          <w:b w:val="0"/>
          <w:color w:val="auto"/>
        </w:rPr>
        <w:t xml:space="preserve"> </w:t>
      </w:r>
      <w:r w:rsidR="00157870" w:rsidRPr="00D53DE2">
        <w:rPr>
          <w:b w:val="0"/>
          <w:color w:val="auto"/>
        </w:rPr>
        <w:t>по согласованию с органами местного самоуправления.</w:t>
      </w:r>
    </w:p>
    <w:p w:rsidR="00157870" w:rsidRPr="00D53DE2" w:rsidRDefault="00EF5322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5.6</w:t>
      </w:r>
      <w:r w:rsidR="00157870" w:rsidRPr="00D53DE2">
        <w:rPr>
          <w:b w:val="0"/>
          <w:color w:val="auto"/>
        </w:rPr>
        <w:t xml:space="preserve"> Штаты библиотеки устанавливаются в соответствии с действующими нормативами и утверждаются </w:t>
      </w:r>
      <w:r w:rsidR="0078374D">
        <w:rPr>
          <w:b w:val="0"/>
          <w:color w:val="auto"/>
        </w:rPr>
        <w:t>руководителем МБУ «Культура».</w:t>
      </w:r>
    </w:p>
    <w:p w:rsidR="00EF5322" w:rsidRDefault="00EF5322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5.7</w:t>
      </w:r>
      <w:r w:rsidR="00157870" w:rsidRPr="00D53DE2">
        <w:rPr>
          <w:b w:val="0"/>
          <w:color w:val="auto"/>
        </w:rPr>
        <w:t xml:space="preserve"> Размер оплаты труда, доплаты и надбавки к должностным окладам сотрудников устанавливаются в соответствии с Положением "Об оплате труда работников </w:t>
      </w:r>
      <w:r>
        <w:rPr>
          <w:b w:val="0"/>
          <w:color w:val="auto"/>
        </w:rPr>
        <w:t xml:space="preserve">структурных подразделений МБУ «Культура» </w:t>
      </w:r>
      <w:proofErr w:type="spellStart"/>
      <w:r>
        <w:rPr>
          <w:b w:val="0"/>
          <w:color w:val="auto"/>
        </w:rPr>
        <w:t>м.р</w:t>
      </w:r>
      <w:proofErr w:type="gramStart"/>
      <w:r>
        <w:rPr>
          <w:b w:val="0"/>
          <w:color w:val="auto"/>
        </w:rPr>
        <w:t>.Н</w:t>
      </w:r>
      <w:proofErr w:type="gramEnd"/>
      <w:r>
        <w:rPr>
          <w:b w:val="0"/>
          <w:color w:val="auto"/>
        </w:rPr>
        <w:t>ефтегорский</w:t>
      </w:r>
      <w:proofErr w:type="spellEnd"/>
      <w:r>
        <w:rPr>
          <w:b w:val="0"/>
          <w:color w:val="auto"/>
        </w:rPr>
        <w:t>.</w:t>
      </w:r>
      <w:r w:rsidRPr="00D53DE2">
        <w:rPr>
          <w:b w:val="0"/>
          <w:color w:val="auto"/>
        </w:rPr>
        <w:t xml:space="preserve"> </w:t>
      </w:r>
    </w:p>
    <w:p w:rsidR="00157870" w:rsidRDefault="00EF5322" w:rsidP="00157870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5.8</w:t>
      </w:r>
      <w:r w:rsidR="00157870" w:rsidRPr="00D53DE2">
        <w:rPr>
          <w:b w:val="0"/>
          <w:color w:val="auto"/>
        </w:rPr>
        <w:t xml:space="preserve"> Заведующий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46057C" w:rsidRPr="00D53DE2" w:rsidRDefault="0046057C" w:rsidP="00157870">
      <w:pPr>
        <w:shd w:val="clear" w:color="auto" w:fill="auto"/>
        <w:ind w:left="57" w:right="57" w:firstLine="0"/>
        <w:rPr>
          <w:b w:val="0"/>
          <w:color w:val="auto"/>
        </w:rPr>
      </w:pPr>
    </w:p>
    <w:p w:rsidR="00EF5322" w:rsidRDefault="00EF5322" w:rsidP="00D53DE2">
      <w:pPr>
        <w:shd w:val="clear" w:color="auto" w:fill="auto"/>
        <w:ind w:left="57" w:right="57" w:firstLine="0"/>
        <w:rPr>
          <w:color w:val="auto"/>
          <w:bdr w:val="none" w:sz="0" w:space="0" w:color="auto" w:frame="1"/>
        </w:rPr>
      </w:pPr>
      <w:r w:rsidRPr="00EF5322">
        <w:rPr>
          <w:color w:val="auto"/>
          <w:bdr w:val="none" w:sz="0" w:space="0" w:color="auto" w:frame="1"/>
        </w:rPr>
        <w:t>6.</w:t>
      </w:r>
      <w:r w:rsidR="00D600D0">
        <w:rPr>
          <w:color w:val="auto"/>
          <w:bdr w:val="none" w:sz="0" w:space="0" w:color="auto" w:frame="1"/>
        </w:rPr>
        <w:t xml:space="preserve"> </w:t>
      </w:r>
      <w:r w:rsidRPr="00EF5322">
        <w:rPr>
          <w:color w:val="auto"/>
          <w:bdr w:val="none" w:sz="0" w:space="0" w:color="auto" w:frame="1"/>
        </w:rPr>
        <w:t>Реорганизация и ликвидация библиотеки-филиала.</w:t>
      </w:r>
    </w:p>
    <w:p w:rsidR="0046057C" w:rsidRPr="00EF5322" w:rsidRDefault="0046057C" w:rsidP="00D53DE2">
      <w:pPr>
        <w:shd w:val="clear" w:color="auto" w:fill="auto"/>
        <w:ind w:left="57" w:right="57" w:firstLine="0"/>
        <w:rPr>
          <w:color w:val="auto"/>
          <w:bdr w:val="none" w:sz="0" w:space="0" w:color="auto" w:frame="1"/>
        </w:rPr>
      </w:pPr>
    </w:p>
    <w:p w:rsidR="00851EED" w:rsidRDefault="00851EED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 w:rsidRPr="007937ED">
        <w:rPr>
          <w:b w:val="0"/>
          <w:color w:val="auto"/>
          <w:bdr w:val="none" w:sz="0" w:space="0" w:color="auto" w:frame="1"/>
        </w:rPr>
        <w:t xml:space="preserve"> </w:t>
      </w:r>
      <w:r w:rsidR="00EF5322">
        <w:rPr>
          <w:b w:val="0"/>
          <w:color w:val="auto"/>
          <w:bdr w:val="none" w:sz="0" w:space="0" w:color="auto" w:frame="1"/>
        </w:rPr>
        <w:t>6.1</w:t>
      </w:r>
      <w:r w:rsidR="005046D3">
        <w:rPr>
          <w:b w:val="0"/>
          <w:color w:val="auto"/>
          <w:bdr w:val="none" w:sz="0" w:space="0" w:color="auto" w:frame="1"/>
        </w:rPr>
        <w:t xml:space="preserve"> </w:t>
      </w:r>
      <w:r w:rsidRPr="007937ED">
        <w:rPr>
          <w:b w:val="0"/>
          <w:color w:val="auto"/>
          <w:bdr w:val="none" w:sz="0" w:space="0" w:color="auto" w:frame="1"/>
        </w:rPr>
        <w:t>Реорганизация и ликвидация библиотек</w:t>
      </w:r>
      <w:r w:rsidR="005046D3">
        <w:rPr>
          <w:b w:val="0"/>
          <w:color w:val="auto"/>
          <w:bdr w:val="none" w:sz="0" w:space="0" w:color="auto" w:frame="1"/>
        </w:rPr>
        <w:t>и-филиала</w:t>
      </w:r>
      <w:r w:rsidRPr="007937ED">
        <w:rPr>
          <w:b w:val="0"/>
          <w:color w:val="auto"/>
          <w:bdr w:val="none" w:sz="0" w:space="0" w:color="auto" w:frame="1"/>
        </w:rPr>
        <w:t xml:space="preserve"> осуществляется в порядке, установленном действующим законодательством РФ и областными законами.</w:t>
      </w:r>
    </w:p>
    <w:p w:rsidR="005046D3" w:rsidRDefault="005046D3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>6.2 Ликвидация библиотеки-филиала осуществляется:</w:t>
      </w:r>
    </w:p>
    <w:p w:rsidR="005046D3" w:rsidRDefault="005046D3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>- по решению его учредителя;</w:t>
      </w:r>
    </w:p>
    <w:p w:rsidR="005046D3" w:rsidRDefault="005046D3" w:rsidP="00D53DE2">
      <w:pPr>
        <w:shd w:val="clear" w:color="auto" w:fill="auto"/>
        <w:ind w:left="57" w:right="57" w:firstLine="0"/>
        <w:rPr>
          <w:b w:val="0"/>
          <w:color w:val="auto"/>
          <w:bdr w:val="none" w:sz="0" w:space="0" w:color="auto" w:frame="1"/>
        </w:rPr>
      </w:pPr>
      <w:r>
        <w:rPr>
          <w:b w:val="0"/>
          <w:color w:val="auto"/>
          <w:bdr w:val="none" w:sz="0" w:space="0" w:color="auto" w:frame="1"/>
        </w:rPr>
        <w:t>- по решению суда.</w:t>
      </w:r>
    </w:p>
    <w:p w:rsidR="00D600D0" w:rsidRPr="00D53DE2" w:rsidRDefault="005046D3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  <w:bdr w:val="none" w:sz="0" w:space="0" w:color="auto" w:frame="1"/>
        </w:rPr>
        <w:t xml:space="preserve"> </w:t>
      </w:r>
    </w:p>
    <w:p w:rsidR="00851EED" w:rsidRPr="00D53DE2" w:rsidRDefault="00851EED" w:rsidP="00D53DE2">
      <w:pPr>
        <w:shd w:val="clear" w:color="auto" w:fill="auto"/>
        <w:ind w:left="57" w:right="57" w:firstLine="0"/>
        <w:rPr>
          <w:b w:val="0"/>
          <w:color w:val="auto"/>
        </w:rPr>
      </w:pPr>
    </w:p>
    <w:p w:rsidR="00851EED" w:rsidRPr="00D53DE2" w:rsidRDefault="00851EED" w:rsidP="00D53DE2">
      <w:pPr>
        <w:shd w:val="clear" w:color="auto" w:fill="auto"/>
        <w:ind w:left="57" w:right="57" w:firstLine="0"/>
        <w:rPr>
          <w:b w:val="0"/>
          <w:color w:val="auto"/>
        </w:rPr>
      </w:pPr>
    </w:p>
    <w:p w:rsidR="0036226E" w:rsidRDefault="0036226E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>Согласовано: Директор Нефтегорской</w:t>
      </w:r>
    </w:p>
    <w:p w:rsidR="00851EED" w:rsidRPr="00D53DE2" w:rsidRDefault="0036226E" w:rsidP="00D53DE2">
      <w:pPr>
        <w:shd w:val="clear" w:color="auto" w:fill="auto"/>
        <w:ind w:left="57" w:right="57" w:firstLine="0"/>
        <w:rPr>
          <w:b w:val="0"/>
          <w:color w:val="auto"/>
        </w:rPr>
      </w:pPr>
      <w:r>
        <w:rPr>
          <w:b w:val="0"/>
          <w:color w:val="auto"/>
        </w:rPr>
        <w:t xml:space="preserve"> Межпоселенческой библиотеки</w:t>
      </w:r>
      <w:r w:rsidR="00603F5F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                                 </w:t>
      </w:r>
      <w:proofErr w:type="spellStart"/>
      <w:r>
        <w:rPr>
          <w:b w:val="0"/>
          <w:color w:val="auto"/>
        </w:rPr>
        <w:t>Сырцева</w:t>
      </w:r>
      <w:proofErr w:type="spellEnd"/>
      <w:r>
        <w:rPr>
          <w:b w:val="0"/>
          <w:color w:val="auto"/>
        </w:rPr>
        <w:t xml:space="preserve"> Н.Г.</w:t>
      </w:r>
    </w:p>
    <w:sectPr w:rsidR="00851EED" w:rsidRPr="00D53DE2" w:rsidSect="00440E9E">
      <w:pgSz w:w="11906" w:h="16838"/>
      <w:pgMar w:top="993" w:right="991" w:bottom="1134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ED"/>
    <w:rsid w:val="00070608"/>
    <w:rsid w:val="000C0A28"/>
    <w:rsid w:val="000D2AA1"/>
    <w:rsid w:val="00157870"/>
    <w:rsid w:val="00287FEF"/>
    <w:rsid w:val="002E46C4"/>
    <w:rsid w:val="0036226E"/>
    <w:rsid w:val="00440E9E"/>
    <w:rsid w:val="0046057C"/>
    <w:rsid w:val="005046D3"/>
    <w:rsid w:val="00566A48"/>
    <w:rsid w:val="00574007"/>
    <w:rsid w:val="005A6FDE"/>
    <w:rsid w:val="00603F5F"/>
    <w:rsid w:val="00650528"/>
    <w:rsid w:val="006D2E48"/>
    <w:rsid w:val="007760C4"/>
    <w:rsid w:val="0078374D"/>
    <w:rsid w:val="007937ED"/>
    <w:rsid w:val="007C2520"/>
    <w:rsid w:val="00851EED"/>
    <w:rsid w:val="00920063"/>
    <w:rsid w:val="00A6642B"/>
    <w:rsid w:val="00AC2298"/>
    <w:rsid w:val="00B92A35"/>
    <w:rsid w:val="00BD5053"/>
    <w:rsid w:val="00C869A1"/>
    <w:rsid w:val="00C94C3D"/>
    <w:rsid w:val="00D470AF"/>
    <w:rsid w:val="00D53DE2"/>
    <w:rsid w:val="00D600D0"/>
    <w:rsid w:val="00D7290E"/>
    <w:rsid w:val="00E33A19"/>
    <w:rsid w:val="00EF5322"/>
    <w:rsid w:val="00F1591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A1"/>
    <w:pPr>
      <w:shd w:val="clear" w:color="auto" w:fill="CBE7F1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EED"/>
    <w:rPr>
      <w:b/>
      <w:bCs/>
    </w:rPr>
  </w:style>
  <w:style w:type="character" w:customStyle="1" w:styleId="apple-converted-space">
    <w:name w:val="apple-converted-space"/>
    <w:basedOn w:val="a0"/>
    <w:rsid w:val="0085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087">
          <w:marLeft w:val="0"/>
          <w:marRight w:val="0"/>
          <w:marTop w:val="13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7588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2015-04-30T06:07:00Z</dcterms:created>
  <dcterms:modified xsi:type="dcterms:W3CDTF">2016-06-16T07:23:00Z</dcterms:modified>
</cp:coreProperties>
</file>